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3DA" w:rsidRDefault="004453DA" w:rsidP="00E0643E">
      <w:pPr>
        <w:spacing w:line="360" w:lineRule="auto"/>
        <w:ind w:firstLine="851"/>
        <w:contextualSpacing w:val="0"/>
        <w:jc w:val="center"/>
        <w:rPr>
          <w:b/>
          <w:lang w:val="de-DE"/>
        </w:rPr>
      </w:pPr>
    </w:p>
    <w:p w:rsidR="00EE55B8" w:rsidRPr="00E0643E" w:rsidRDefault="004453DA" w:rsidP="00E0643E">
      <w:pPr>
        <w:spacing w:line="360" w:lineRule="auto"/>
        <w:ind w:firstLine="851"/>
        <w:contextualSpacing w:val="0"/>
        <w:jc w:val="center"/>
        <w:rPr>
          <w:b/>
          <w:lang w:val="de-DE"/>
        </w:rPr>
      </w:pPr>
      <w:r>
        <w:rPr>
          <w:b/>
          <w:lang w:val="de-DE"/>
        </w:rPr>
        <w:t>Lerntagebuch-Anleitung</w:t>
      </w:r>
    </w:p>
    <w:p w:rsidR="00EE55B8" w:rsidRPr="00E0643E" w:rsidRDefault="00EE55B8" w:rsidP="00E0643E">
      <w:pPr>
        <w:contextualSpacing w:val="0"/>
        <w:rPr>
          <w:lang w:val="de-DE"/>
        </w:rPr>
      </w:pPr>
      <w:r w:rsidRPr="00E0643E">
        <w:rPr>
          <w:lang w:val="de-DE"/>
        </w:rPr>
        <w:t xml:space="preserve">Das Lerntagebuch ist ein nützliches Werkzeug, um Ihr Lernen zu reflektieren und Entscheidungen für Verbesserungen zu treffen. Wir schlagen eine bestimmte Struktur für die Reflexion Ihrer Ideen und Gefühle vor, um den Prozess zu erleichtern. Auf der rechten Seite haben wir einige </w:t>
      </w:r>
      <w:r w:rsidR="004453DA">
        <w:rPr>
          <w:lang w:val="de-DE"/>
        </w:rPr>
        <w:t>Felder</w:t>
      </w:r>
      <w:r w:rsidRPr="00E0643E">
        <w:rPr>
          <w:lang w:val="de-DE"/>
        </w:rPr>
        <w:t xml:space="preserve"> für Ihre Zeichnungen freigelassen. Sie können Platz zum Zeichnen schaffen, indem Sie einfach Linien in jeder Box hinzufügen. </w:t>
      </w:r>
      <w:r w:rsidR="004453DA">
        <w:rPr>
          <w:lang w:val="de-DE"/>
        </w:rPr>
        <w:t xml:space="preserve">Zeichnen Sie gerne </w:t>
      </w:r>
      <w:r w:rsidR="004453DA" w:rsidRPr="00B44BAB">
        <w:rPr>
          <w:lang w:val="de-DE"/>
        </w:rPr>
        <w:t>auch ein</w:t>
      </w:r>
      <w:r w:rsidR="004453DA">
        <w:rPr>
          <w:lang w:val="de-DE"/>
        </w:rPr>
        <w:t xml:space="preserve">e Skizze </w:t>
      </w:r>
      <w:r w:rsidRPr="00E0643E">
        <w:rPr>
          <w:lang w:val="de-DE"/>
        </w:rPr>
        <w:t>oder</w:t>
      </w:r>
      <w:r w:rsidR="004453DA">
        <w:rPr>
          <w:lang w:val="de-DE"/>
        </w:rPr>
        <w:t xml:space="preserve"> ein</w:t>
      </w:r>
      <w:r w:rsidR="004453DA" w:rsidRPr="00B44BAB">
        <w:rPr>
          <w:lang w:val="de-DE"/>
        </w:rPr>
        <w:t xml:space="preserve"> Bild </w:t>
      </w:r>
      <w:r w:rsidR="004453DA">
        <w:rPr>
          <w:lang w:val="de-DE"/>
        </w:rPr>
        <w:t xml:space="preserve">und </w:t>
      </w:r>
      <w:r w:rsidR="00E751A3">
        <w:rPr>
          <w:lang w:val="de-DE"/>
        </w:rPr>
        <w:t>schreiben</w:t>
      </w:r>
      <w:r w:rsidR="00E751A3" w:rsidRPr="0003595E">
        <w:rPr>
          <w:lang w:val="de-DE"/>
        </w:rPr>
        <w:t xml:space="preserve"> </w:t>
      </w:r>
      <w:r w:rsidR="00E751A3">
        <w:rPr>
          <w:lang w:val="de-DE"/>
        </w:rPr>
        <w:t xml:space="preserve">Sie </w:t>
      </w:r>
      <w:r w:rsidR="004453DA" w:rsidRPr="0003595E">
        <w:rPr>
          <w:lang w:val="de-DE"/>
        </w:rPr>
        <w:t>nicht nur</w:t>
      </w:r>
      <w:r w:rsidR="00E751A3" w:rsidRPr="00B44BAB">
        <w:rPr>
          <w:lang w:val="de-DE"/>
        </w:rPr>
        <w:t xml:space="preserve">. </w:t>
      </w:r>
      <w:r w:rsidR="00E751A3">
        <w:rPr>
          <w:lang w:val="de-DE"/>
        </w:rPr>
        <w:t>Das</w:t>
      </w:r>
      <w:r w:rsidRPr="00E0643E">
        <w:rPr>
          <w:lang w:val="de-DE"/>
        </w:rPr>
        <w:t xml:space="preserve"> ist besonders wichtig für visuelle Lerner. Machen Sie sich keine Sorgen um die Qualität der Zeichnungen. Das spielt keine Rolle. Das Zeichnen kann helfen, Ihre Ideen und Gefühle zu </w:t>
      </w:r>
      <w:r w:rsidR="00E751A3">
        <w:rPr>
          <w:lang w:val="de-DE"/>
        </w:rPr>
        <w:t>ordnen</w:t>
      </w:r>
      <w:r w:rsidRPr="00E0643E">
        <w:rPr>
          <w:lang w:val="de-DE"/>
        </w:rPr>
        <w:t xml:space="preserve"> und auszudrücken. Es kann Ihnen beim Schreiben helfen. </w:t>
      </w:r>
    </w:p>
    <w:p w:rsidR="00EE55B8" w:rsidRPr="00E0643E" w:rsidRDefault="00EE55B8" w:rsidP="00E0643E">
      <w:pPr>
        <w:contextualSpacing w:val="0"/>
        <w:rPr>
          <w:lang w:val="de-DE"/>
        </w:rPr>
      </w:pPr>
    </w:p>
    <w:p w:rsidR="00EE55B8" w:rsidRPr="00E0643E" w:rsidRDefault="00EE55B8" w:rsidP="00E0643E">
      <w:pPr>
        <w:contextualSpacing w:val="0"/>
        <w:rPr>
          <w:lang w:val="de-DE"/>
        </w:rPr>
      </w:pPr>
      <w:r w:rsidRPr="00E0643E">
        <w:rPr>
          <w:lang w:val="de-DE"/>
        </w:rPr>
        <w:t>Wenn Sie Ihr Lernen wirklich verbessern wollen, sollten Sie Ihr Tagebuch jeden Tag mindestens drei Wochen lang schrei</w:t>
      </w:r>
      <w:r w:rsidR="00E751A3" w:rsidRPr="00B44BAB">
        <w:rPr>
          <w:lang w:val="de-DE"/>
        </w:rPr>
        <w:t xml:space="preserve">ben. Dies wird Ihnen helfen, </w:t>
      </w:r>
      <w:r w:rsidR="00E751A3">
        <w:rPr>
          <w:lang w:val="de-DE"/>
        </w:rPr>
        <w:t>eine</w:t>
      </w:r>
      <w:r w:rsidR="00E751A3" w:rsidRPr="00B44BAB">
        <w:rPr>
          <w:lang w:val="de-DE"/>
        </w:rPr>
        <w:t xml:space="preserve"> Gewohnheit de</w:t>
      </w:r>
      <w:r w:rsidR="00E751A3">
        <w:rPr>
          <w:lang w:val="de-DE"/>
        </w:rPr>
        <w:t>r Reflexion</w:t>
      </w:r>
      <w:r w:rsidRPr="00E0643E">
        <w:rPr>
          <w:lang w:val="de-DE"/>
        </w:rPr>
        <w:t xml:space="preserve"> zu etablieren. Später können Sie es ein- bis zweimal pro Woche machen. Natürlich wird es einige Zeit und Mühe kosten, vor allem am Anfang. Aber bitte, seien Sie hartnäckig und </w:t>
      </w:r>
      <w:r w:rsidR="00E751A3">
        <w:rPr>
          <w:lang w:val="de-DE"/>
        </w:rPr>
        <w:t>bringen</w:t>
      </w:r>
      <w:r w:rsidR="00E751A3" w:rsidRPr="00B44BAB">
        <w:rPr>
          <w:lang w:val="de-DE"/>
        </w:rPr>
        <w:t xml:space="preserve"> Sie sich </w:t>
      </w:r>
      <w:r w:rsidR="00E751A3">
        <w:rPr>
          <w:lang w:val="de-DE"/>
        </w:rPr>
        <w:t>dazu</w:t>
      </w:r>
      <w:r w:rsidRPr="00E0643E">
        <w:rPr>
          <w:lang w:val="de-DE"/>
        </w:rPr>
        <w:t xml:space="preserve">, das zu tun. Es ist ein sehr </w:t>
      </w:r>
      <w:r w:rsidR="00E751A3">
        <w:rPr>
          <w:lang w:val="de-DE"/>
        </w:rPr>
        <w:t>wirkungsvolles</w:t>
      </w:r>
      <w:r w:rsidRPr="00E0643E">
        <w:rPr>
          <w:lang w:val="de-DE"/>
        </w:rPr>
        <w:t xml:space="preserve"> Werkzeug, wenn es richtig eingesetzt wird. </w:t>
      </w:r>
    </w:p>
    <w:p w:rsidR="00EE55B8" w:rsidRPr="00E0643E" w:rsidRDefault="00EE55B8" w:rsidP="00E0643E">
      <w:pPr>
        <w:contextualSpacing w:val="0"/>
        <w:rPr>
          <w:lang w:val="de-DE"/>
        </w:rPr>
      </w:pPr>
    </w:p>
    <w:p w:rsidR="00EE55B8" w:rsidRPr="00E0643E" w:rsidRDefault="00EE55B8" w:rsidP="00E0643E">
      <w:pPr>
        <w:contextualSpacing w:val="0"/>
        <w:rPr>
          <w:lang w:val="de-DE"/>
        </w:rPr>
      </w:pPr>
      <w:r w:rsidRPr="00E0643E">
        <w:rPr>
          <w:lang w:val="de-DE"/>
        </w:rPr>
        <w:t xml:space="preserve">Sie brauchen keine langen Aufsätze zu schreiben. Es sollte eine sehr kurze Reflexion in mehreren Sätzen sein. </w:t>
      </w:r>
    </w:p>
    <w:p w:rsidR="00EE55B8" w:rsidRPr="00E0643E" w:rsidRDefault="00EE55B8" w:rsidP="00E0643E">
      <w:pPr>
        <w:contextualSpacing w:val="0"/>
        <w:rPr>
          <w:lang w:val="de-DE"/>
        </w:rPr>
      </w:pPr>
    </w:p>
    <w:p w:rsidR="00EE55B8" w:rsidRPr="00E0643E" w:rsidRDefault="00EE55B8" w:rsidP="00E0643E">
      <w:pPr>
        <w:contextualSpacing w:val="0"/>
        <w:rPr>
          <w:lang w:val="de-DE"/>
        </w:rPr>
      </w:pPr>
      <w:r w:rsidRPr="00E0643E">
        <w:rPr>
          <w:lang w:val="de-DE"/>
        </w:rPr>
        <w:t>Bitte schauen Sie sich das Beispiel an:</w:t>
      </w:r>
    </w:p>
    <w:p w:rsidR="001D0EB6" w:rsidRPr="00E0643E" w:rsidRDefault="001D0EB6" w:rsidP="00E0643E">
      <w:pPr>
        <w:spacing w:line="360" w:lineRule="auto"/>
        <w:contextualSpacing w:val="0"/>
        <w:rPr>
          <w:lang w:val="de-DE"/>
        </w:rPr>
      </w:pPr>
      <w:r w:rsidRPr="00E0643E">
        <w:rPr>
          <w:lang w:val="de-DE"/>
        </w:rPr>
        <w:br w:type="page"/>
      </w:r>
    </w:p>
    <w:p w:rsidR="00DC4188" w:rsidRPr="001D0EB6" w:rsidRDefault="00784B2E" w:rsidP="001D0EB6">
      <w:pPr>
        <w:contextualSpacing w:val="0"/>
        <w:jc w:val="center"/>
        <w:rPr>
          <w:b/>
        </w:rPr>
      </w:pPr>
      <w:proofErr w:type="spellStart"/>
      <w:r>
        <w:rPr>
          <w:rFonts w:ascii="Helvetica" w:hAnsi="Helvetica" w:cs="Helvetica"/>
          <w:color w:val="000000"/>
          <w:sz w:val="20"/>
          <w:szCs w:val="20"/>
          <w:shd w:val="clear" w:color="auto" w:fill="FFFFFF"/>
        </w:rPr>
        <w:lastRenderedPageBreak/>
        <w:t>Lerntagebuch-Beispiel</w:t>
      </w:r>
      <w:proofErr w:type="spellEnd"/>
    </w:p>
    <w:p w:rsidR="001D0EB6" w:rsidRDefault="001D0EB6" w:rsidP="001D0EB6"/>
    <w:tbl>
      <w:tblPr>
        <w:tblStyle w:val="TableGrid"/>
        <w:tblW w:w="0" w:type="auto"/>
        <w:tblLook w:val="04A0" w:firstRow="1" w:lastRow="0" w:firstColumn="1" w:lastColumn="0" w:noHBand="0" w:noVBand="1"/>
      </w:tblPr>
      <w:tblGrid>
        <w:gridCol w:w="5098"/>
        <w:gridCol w:w="4530"/>
      </w:tblGrid>
      <w:tr w:rsidR="001D0EB6" w:rsidTr="00712AF3">
        <w:tc>
          <w:tcPr>
            <w:tcW w:w="5098" w:type="dxa"/>
          </w:tcPr>
          <w:p w:rsidR="00B44BAB" w:rsidRPr="00E0643E" w:rsidRDefault="00B44BAB" w:rsidP="00B44BAB">
            <w:pPr>
              <w:contextualSpacing w:val="0"/>
              <w:rPr>
                <w:b/>
                <w:lang w:val="de-DE"/>
              </w:rPr>
            </w:pPr>
            <w:r w:rsidRPr="00E0643E">
              <w:rPr>
                <w:b/>
                <w:lang w:val="de-DE"/>
              </w:rPr>
              <w:t>Heute habe ich gelernt:</w:t>
            </w:r>
          </w:p>
          <w:p w:rsidR="00B44BAB" w:rsidRPr="00B44BAB" w:rsidRDefault="00B44BAB" w:rsidP="00B44BAB">
            <w:pPr>
              <w:contextualSpacing w:val="0"/>
              <w:rPr>
                <w:lang w:val="de-DE"/>
              </w:rPr>
            </w:pPr>
            <w:r w:rsidRPr="00B44BAB">
              <w:rPr>
                <w:lang w:val="de-DE"/>
              </w:rPr>
              <w:t>Keine "</w:t>
            </w:r>
            <w:r>
              <w:rPr>
                <w:lang w:val="de-DE"/>
              </w:rPr>
              <w:t xml:space="preserve">lange </w:t>
            </w:r>
            <w:r w:rsidRPr="00B44BAB">
              <w:rPr>
                <w:lang w:val="de-DE"/>
              </w:rPr>
              <w:t xml:space="preserve">Geschichte" über das, was </w:t>
            </w:r>
            <w:r>
              <w:rPr>
                <w:lang w:val="de-DE"/>
              </w:rPr>
              <w:t>Sie gemacht haben</w:t>
            </w:r>
            <w:r w:rsidRPr="00B44BAB">
              <w:rPr>
                <w:lang w:val="de-DE"/>
              </w:rPr>
              <w:t xml:space="preserve">, sondern nur das, was Sie gelernt haben: </w:t>
            </w:r>
          </w:p>
          <w:p w:rsidR="00B44BAB" w:rsidRPr="00E0643E" w:rsidRDefault="00B44BAB" w:rsidP="00B44BAB">
            <w:pPr>
              <w:contextualSpacing w:val="0"/>
              <w:rPr>
                <w:i/>
                <w:lang w:val="de-DE"/>
              </w:rPr>
            </w:pPr>
            <w:r w:rsidRPr="00E0643E">
              <w:rPr>
                <w:i/>
                <w:lang w:val="de-DE"/>
              </w:rPr>
              <w:t xml:space="preserve">Ich habe gelernt, wie man die Fläche des Dreiecks </w:t>
            </w:r>
            <w:r>
              <w:rPr>
                <w:i/>
                <w:lang w:val="de-DE"/>
              </w:rPr>
              <w:t>berechnet</w:t>
            </w:r>
            <w:r w:rsidRPr="00E0643E">
              <w:rPr>
                <w:i/>
                <w:lang w:val="de-DE"/>
              </w:rPr>
              <w:t xml:space="preserve">. </w:t>
            </w:r>
          </w:p>
          <w:p w:rsidR="001D0EB6" w:rsidRPr="00E0643E" w:rsidRDefault="00B44BAB" w:rsidP="00B44BAB">
            <w:pPr>
              <w:contextualSpacing w:val="0"/>
              <w:rPr>
                <w:lang w:val="de-DE"/>
              </w:rPr>
            </w:pPr>
            <w:r w:rsidRPr="00E0643E">
              <w:rPr>
                <w:i/>
                <w:lang w:val="de-DE"/>
              </w:rPr>
              <w:t xml:space="preserve">Ich </w:t>
            </w:r>
            <w:r>
              <w:rPr>
                <w:i/>
                <w:lang w:val="de-DE"/>
              </w:rPr>
              <w:t>habe verstanden</w:t>
            </w:r>
            <w:r w:rsidRPr="00E0643E">
              <w:rPr>
                <w:i/>
                <w:lang w:val="de-DE"/>
              </w:rPr>
              <w:t>, w</w:t>
            </w:r>
            <w:r>
              <w:rPr>
                <w:i/>
                <w:lang w:val="de-DE"/>
              </w:rPr>
              <w:t xml:space="preserve">elchen Nutzen die </w:t>
            </w:r>
            <w:r w:rsidRPr="00E0643E">
              <w:rPr>
                <w:i/>
                <w:lang w:val="de-DE"/>
              </w:rPr>
              <w:t xml:space="preserve">Formel für meinen Alltag </w:t>
            </w:r>
            <w:r>
              <w:rPr>
                <w:i/>
                <w:lang w:val="de-DE"/>
              </w:rPr>
              <w:t>hat</w:t>
            </w:r>
            <w:r w:rsidRPr="00E0643E">
              <w:rPr>
                <w:i/>
                <w:lang w:val="de-DE"/>
              </w:rPr>
              <w:t>.</w:t>
            </w:r>
          </w:p>
        </w:tc>
        <w:tc>
          <w:tcPr>
            <w:tcW w:w="4530" w:type="dxa"/>
          </w:tcPr>
          <w:p w:rsidR="001D0EB6" w:rsidRDefault="00D577B8" w:rsidP="00712AF3">
            <w:r>
              <w:object w:dxaOrig="5475" w:dyaOrig="4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81.95pt;height:120.45pt" o:ole="">
                  <v:imagedata r:id="rId7" o:title=""/>
                </v:shape>
                <o:OLEObject Type="Embed" ProgID="PBrush" ShapeID="_x0000_i1031" DrawAspect="Content" ObjectID="_1578414182" r:id="rId8"/>
              </w:object>
            </w:r>
          </w:p>
          <w:p w:rsidR="001D0EB6" w:rsidRDefault="001D0EB6" w:rsidP="00D577B8"/>
        </w:tc>
      </w:tr>
      <w:tr w:rsidR="001D0EB6" w:rsidRPr="00365AE6" w:rsidTr="00712AF3">
        <w:tc>
          <w:tcPr>
            <w:tcW w:w="5098" w:type="dxa"/>
          </w:tcPr>
          <w:p w:rsidR="00365AE6" w:rsidRPr="00E0643E" w:rsidRDefault="00365AE6" w:rsidP="00365AE6">
            <w:pPr>
              <w:contextualSpacing w:val="0"/>
              <w:rPr>
                <w:b/>
                <w:lang w:val="de-DE"/>
              </w:rPr>
            </w:pPr>
            <w:r w:rsidRPr="00365AE6">
              <w:rPr>
                <w:b/>
                <w:lang w:val="de-DE"/>
              </w:rPr>
              <w:t>Mein</w:t>
            </w:r>
            <w:r>
              <w:rPr>
                <w:b/>
                <w:lang w:val="de-DE"/>
              </w:rPr>
              <w:t xml:space="preserve">e Gedanken </w:t>
            </w:r>
            <w:r w:rsidRPr="00E0643E">
              <w:rPr>
                <w:b/>
                <w:lang w:val="de-DE"/>
              </w:rPr>
              <w:t xml:space="preserve">und </w:t>
            </w:r>
            <w:r>
              <w:rPr>
                <w:b/>
                <w:lang w:val="de-DE"/>
              </w:rPr>
              <w:t>Gefühle</w:t>
            </w:r>
            <w:r w:rsidRPr="00E0643E">
              <w:rPr>
                <w:b/>
                <w:lang w:val="de-DE"/>
              </w:rPr>
              <w:t xml:space="preserve"> </w:t>
            </w:r>
            <w:r>
              <w:rPr>
                <w:b/>
                <w:lang w:val="de-DE"/>
              </w:rPr>
              <w:t>dazu</w:t>
            </w:r>
            <w:r w:rsidRPr="00E0643E">
              <w:rPr>
                <w:b/>
                <w:lang w:val="de-DE"/>
              </w:rPr>
              <w:t>:</w:t>
            </w:r>
          </w:p>
          <w:p w:rsidR="00365AE6" w:rsidRPr="00E0643E" w:rsidRDefault="00365AE6" w:rsidP="00365AE6">
            <w:pPr>
              <w:contextualSpacing w:val="0"/>
              <w:rPr>
                <w:lang w:val="de-DE"/>
              </w:rPr>
            </w:pPr>
            <w:r w:rsidRPr="00E0643E">
              <w:rPr>
                <w:lang w:val="de-DE"/>
              </w:rPr>
              <w:t xml:space="preserve">Beschreiben Sie Ihre Gefühle und Gedanken beim Lernen. </w:t>
            </w:r>
          </w:p>
          <w:p w:rsidR="00365AE6" w:rsidRPr="00E0643E" w:rsidRDefault="00365AE6" w:rsidP="00365AE6">
            <w:pPr>
              <w:contextualSpacing w:val="0"/>
              <w:rPr>
                <w:lang w:val="de-DE"/>
              </w:rPr>
            </w:pPr>
          </w:p>
          <w:p w:rsidR="00365AE6" w:rsidRPr="00E0643E" w:rsidRDefault="00365AE6" w:rsidP="00365AE6">
            <w:pPr>
              <w:contextualSpacing w:val="0"/>
              <w:rPr>
                <w:i/>
                <w:lang w:val="de-DE"/>
              </w:rPr>
            </w:pPr>
            <w:r w:rsidRPr="00E0643E">
              <w:rPr>
                <w:i/>
                <w:lang w:val="de-DE"/>
              </w:rPr>
              <w:t>Mein erster Gedanke war: "Warum brauche ich das? Was mache ich mit der Formel der Fläche des Dreiecks?"</w:t>
            </w:r>
          </w:p>
          <w:p w:rsidR="001D0EB6" w:rsidRPr="00E0643E" w:rsidRDefault="00365AE6" w:rsidP="001D0EB6">
            <w:pPr>
              <w:rPr>
                <w:lang w:val="de-DE"/>
              </w:rPr>
            </w:pPr>
            <w:r w:rsidRPr="00E0643E">
              <w:rPr>
                <w:i/>
                <w:lang w:val="de-DE"/>
              </w:rPr>
              <w:t xml:space="preserve">Dann erinnerte ich mich, dass ich den </w:t>
            </w:r>
            <w:r>
              <w:rPr>
                <w:i/>
                <w:lang w:val="de-DE"/>
              </w:rPr>
              <w:t>dreieckigen Boden</w:t>
            </w:r>
            <w:r w:rsidRPr="00E0643E">
              <w:rPr>
                <w:i/>
                <w:lang w:val="de-DE"/>
              </w:rPr>
              <w:t xml:space="preserve"> </w:t>
            </w:r>
            <w:r>
              <w:rPr>
                <w:i/>
                <w:lang w:val="de-DE"/>
              </w:rPr>
              <w:t xml:space="preserve">in meinem Garten </w:t>
            </w:r>
            <w:r w:rsidRPr="00365AE6">
              <w:rPr>
                <w:i/>
                <w:lang w:val="de-DE"/>
              </w:rPr>
              <w:t xml:space="preserve">mit Fliesen auslegen </w:t>
            </w:r>
            <w:r>
              <w:rPr>
                <w:i/>
                <w:lang w:val="de-DE"/>
              </w:rPr>
              <w:t xml:space="preserve">wollte. Aber </w:t>
            </w:r>
            <w:r w:rsidRPr="00E0643E">
              <w:rPr>
                <w:i/>
                <w:lang w:val="de-DE"/>
              </w:rPr>
              <w:t xml:space="preserve">ich </w:t>
            </w:r>
            <w:r>
              <w:rPr>
                <w:i/>
                <w:lang w:val="de-DE"/>
              </w:rPr>
              <w:t>wusste nicht</w:t>
            </w:r>
            <w:r w:rsidRPr="00E0643E">
              <w:rPr>
                <w:i/>
                <w:lang w:val="de-DE"/>
              </w:rPr>
              <w:t>, wie viel</w:t>
            </w:r>
            <w:r>
              <w:rPr>
                <w:i/>
                <w:lang w:val="de-DE"/>
              </w:rPr>
              <w:t>e</w:t>
            </w:r>
            <w:r w:rsidRPr="00E0643E">
              <w:rPr>
                <w:i/>
                <w:lang w:val="de-DE"/>
              </w:rPr>
              <w:t xml:space="preserve"> Fliesen ich kaufen </w:t>
            </w:r>
            <w:r>
              <w:rPr>
                <w:i/>
                <w:lang w:val="de-DE"/>
              </w:rPr>
              <w:t>sollte</w:t>
            </w:r>
            <w:r w:rsidRPr="00E0643E">
              <w:rPr>
                <w:i/>
                <w:lang w:val="de-DE"/>
              </w:rPr>
              <w:t>.</w:t>
            </w:r>
            <w:r w:rsidRPr="00365AE6">
              <w:rPr>
                <w:b/>
                <w:lang w:val="de-DE"/>
              </w:rPr>
              <w:t xml:space="preserve"> </w:t>
            </w:r>
          </w:p>
        </w:tc>
        <w:bookmarkStart w:id="0" w:name="_GoBack"/>
        <w:tc>
          <w:tcPr>
            <w:tcW w:w="4530" w:type="dxa"/>
          </w:tcPr>
          <w:p w:rsidR="001D0EB6" w:rsidRDefault="00193320" w:rsidP="00712AF3">
            <w:r>
              <w:object w:dxaOrig="4185" w:dyaOrig="4710">
                <v:shape id="_x0000_i1045" type="#_x0000_t75" style="width:127.85pt;height:174.55pt" o:ole="">
                  <v:imagedata r:id="rId9" o:title=""/>
                </v:shape>
                <o:OLEObject Type="Embed" ProgID="PBrush" ShapeID="_x0000_i1045" DrawAspect="Content" ObjectID="_1578414183" r:id="rId10"/>
              </w:object>
            </w:r>
            <w:bookmarkEnd w:id="0"/>
          </w:p>
          <w:p w:rsidR="001D0EB6" w:rsidRPr="00E0643E" w:rsidRDefault="00365AE6" w:rsidP="00712AF3">
            <w:pPr>
              <w:rPr>
                <w:i/>
                <w:lang w:val="de-DE"/>
              </w:rPr>
            </w:pPr>
            <w:r w:rsidRPr="00E0643E">
              <w:rPr>
                <w:i/>
                <w:lang w:val="de-DE"/>
              </w:rPr>
              <w:t>Mei</w:t>
            </w:r>
            <w:r w:rsidRPr="00365AE6">
              <w:rPr>
                <w:i/>
                <w:lang w:val="de-DE"/>
              </w:rPr>
              <w:t xml:space="preserve">n Grundstück und der Boden zum </w:t>
            </w:r>
            <w:r>
              <w:rPr>
                <w:i/>
                <w:lang w:val="de-DE"/>
              </w:rPr>
              <w:t>F</w:t>
            </w:r>
            <w:r w:rsidRPr="00E0643E">
              <w:rPr>
                <w:i/>
                <w:lang w:val="de-DE"/>
              </w:rPr>
              <w:t>liesen</w:t>
            </w:r>
            <w:r>
              <w:rPr>
                <w:i/>
                <w:lang w:val="de-DE"/>
              </w:rPr>
              <w:t>legen</w:t>
            </w:r>
            <w:r w:rsidR="001D0EB6" w:rsidRPr="00E0643E">
              <w:rPr>
                <w:i/>
                <w:lang w:val="de-DE"/>
              </w:rPr>
              <w:t xml:space="preserve">. </w:t>
            </w:r>
          </w:p>
        </w:tc>
      </w:tr>
      <w:tr w:rsidR="001D0EB6" w:rsidTr="00712AF3">
        <w:tc>
          <w:tcPr>
            <w:tcW w:w="5098" w:type="dxa"/>
          </w:tcPr>
          <w:p w:rsidR="00413E9A" w:rsidRPr="00E0643E" w:rsidRDefault="00413E9A" w:rsidP="00413E9A">
            <w:pPr>
              <w:rPr>
                <w:b/>
                <w:lang w:val="de-DE"/>
              </w:rPr>
            </w:pPr>
            <w:r w:rsidRPr="00E0643E">
              <w:rPr>
                <w:b/>
                <w:lang w:val="de-DE"/>
              </w:rPr>
              <w:t>Das war gut:</w:t>
            </w:r>
          </w:p>
          <w:p w:rsidR="00413E9A" w:rsidRPr="00E0643E" w:rsidRDefault="00413E9A" w:rsidP="00413E9A">
            <w:pPr>
              <w:rPr>
                <w:lang w:val="de-DE"/>
              </w:rPr>
            </w:pPr>
            <w:r w:rsidRPr="00E0643E">
              <w:rPr>
                <w:lang w:val="de-DE"/>
              </w:rPr>
              <w:t xml:space="preserve">Beschreiben Sie, was gut </w:t>
            </w:r>
            <w:r w:rsidR="0089512F" w:rsidRPr="0089512F">
              <w:rPr>
                <w:lang w:val="de-DE"/>
              </w:rPr>
              <w:t>war</w:t>
            </w:r>
            <w:r w:rsidR="0089512F">
              <w:rPr>
                <w:lang w:val="de-DE"/>
              </w:rPr>
              <w:t xml:space="preserve"> beim Lernen.</w:t>
            </w:r>
          </w:p>
          <w:p w:rsidR="00413E9A" w:rsidRPr="00E0643E" w:rsidRDefault="00413E9A" w:rsidP="00413E9A">
            <w:pPr>
              <w:rPr>
                <w:lang w:val="de-DE"/>
              </w:rPr>
            </w:pPr>
          </w:p>
          <w:p w:rsidR="00413E9A" w:rsidRPr="00E0643E" w:rsidRDefault="00413E9A" w:rsidP="00413E9A">
            <w:pPr>
              <w:rPr>
                <w:i/>
                <w:lang w:val="de-DE"/>
              </w:rPr>
            </w:pPr>
            <w:r w:rsidRPr="00E0643E">
              <w:rPr>
                <w:i/>
                <w:lang w:val="de-DE"/>
              </w:rPr>
              <w:t xml:space="preserve">Der Lehrer erklärte </w:t>
            </w:r>
            <w:r w:rsidR="0089512F">
              <w:rPr>
                <w:i/>
                <w:lang w:val="de-DE"/>
              </w:rPr>
              <w:t>den Nutzen</w:t>
            </w:r>
            <w:r w:rsidRPr="00E0643E">
              <w:rPr>
                <w:i/>
                <w:lang w:val="de-DE"/>
              </w:rPr>
              <w:t xml:space="preserve"> der Formel zur </w:t>
            </w:r>
            <w:r w:rsidR="0089512F" w:rsidRPr="00F909A4">
              <w:rPr>
                <w:i/>
                <w:lang w:val="de-DE"/>
              </w:rPr>
              <w:t>Fläche</w:t>
            </w:r>
            <w:r w:rsidR="0089512F">
              <w:rPr>
                <w:i/>
                <w:lang w:val="de-DE"/>
              </w:rPr>
              <w:t>nb</w:t>
            </w:r>
            <w:r w:rsidR="0089512F" w:rsidRPr="0089512F">
              <w:rPr>
                <w:i/>
                <w:lang w:val="de-DE"/>
              </w:rPr>
              <w:t>erechnung ein</w:t>
            </w:r>
            <w:r w:rsidR="0089512F">
              <w:rPr>
                <w:i/>
                <w:lang w:val="de-DE"/>
              </w:rPr>
              <w:t>e</w:t>
            </w:r>
            <w:r w:rsidRPr="00E0643E">
              <w:rPr>
                <w:i/>
                <w:lang w:val="de-DE"/>
              </w:rPr>
              <w:t xml:space="preserve">s Dreiecks, </w:t>
            </w:r>
            <w:r w:rsidR="0089512F">
              <w:rPr>
                <w:i/>
                <w:lang w:val="de-DE"/>
              </w:rPr>
              <w:t>indem er</w:t>
            </w:r>
            <w:r w:rsidRPr="00E0643E">
              <w:rPr>
                <w:i/>
                <w:lang w:val="de-DE"/>
              </w:rPr>
              <w:t xml:space="preserve"> uns Dreiecke in unserer Umgebung zeigt</w:t>
            </w:r>
            <w:r w:rsidR="0089512F">
              <w:rPr>
                <w:i/>
                <w:lang w:val="de-DE"/>
              </w:rPr>
              <w:t>e</w:t>
            </w:r>
            <w:r w:rsidRPr="00E0643E">
              <w:rPr>
                <w:i/>
                <w:lang w:val="de-DE"/>
              </w:rPr>
              <w:t xml:space="preserve">, sogar im Klassenzimmer. </w:t>
            </w:r>
          </w:p>
          <w:p w:rsidR="00413E9A" w:rsidRPr="00E0643E" w:rsidRDefault="00413E9A" w:rsidP="00413E9A">
            <w:pPr>
              <w:rPr>
                <w:i/>
                <w:lang w:val="de-DE"/>
              </w:rPr>
            </w:pPr>
          </w:p>
          <w:p w:rsidR="001D0EB6" w:rsidRPr="00E0643E" w:rsidRDefault="0089512F" w:rsidP="001D0EB6">
            <w:pPr>
              <w:contextualSpacing w:val="0"/>
              <w:rPr>
                <w:i/>
                <w:lang w:val="de-DE"/>
              </w:rPr>
            </w:pPr>
            <w:r>
              <w:rPr>
                <w:i/>
                <w:lang w:val="de-DE"/>
              </w:rPr>
              <w:t xml:space="preserve">Der </w:t>
            </w:r>
            <w:r w:rsidR="00413E9A" w:rsidRPr="00E0643E">
              <w:rPr>
                <w:i/>
                <w:lang w:val="de-DE"/>
              </w:rPr>
              <w:t>Lehrer zeichne</w:t>
            </w:r>
            <w:r>
              <w:rPr>
                <w:i/>
                <w:lang w:val="de-DE"/>
              </w:rPr>
              <w:t>te</w:t>
            </w:r>
            <w:r w:rsidR="00413E9A" w:rsidRPr="00E0643E">
              <w:rPr>
                <w:i/>
                <w:lang w:val="de-DE"/>
              </w:rPr>
              <w:t xml:space="preserve"> die Wand </w:t>
            </w:r>
            <w:r>
              <w:rPr>
                <w:i/>
                <w:lang w:val="de-DE"/>
              </w:rPr>
              <w:t>eines</w:t>
            </w:r>
            <w:r w:rsidR="00413E9A" w:rsidRPr="00E0643E">
              <w:rPr>
                <w:i/>
                <w:lang w:val="de-DE"/>
              </w:rPr>
              <w:t xml:space="preserve"> Dachbodens mit </w:t>
            </w:r>
            <w:r>
              <w:rPr>
                <w:i/>
                <w:lang w:val="de-DE"/>
              </w:rPr>
              <w:t>einem</w:t>
            </w:r>
            <w:r w:rsidR="00413E9A" w:rsidRPr="00E0643E">
              <w:rPr>
                <w:i/>
                <w:lang w:val="de-DE"/>
              </w:rPr>
              <w:t xml:space="preserve"> Fenster und frag</w:t>
            </w:r>
            <w:r>
              <w:rPr>
                <w:i/>
                <w:lang w:val="de-DE"/>
              </w:rPr>
              <w:t>t</w:t>
            </w:r>
            <w:r w:rsidR="00413E9A" w:rsidRPr="00E0643E">
              <w:rPr>
                <w:i/>
                <w:lang w:val="de-DE"/>
              </w:rPr>
              <w:t xml:space="preserve">e, wie wir </w:t>
            </w:r>
            <w:r>
              <w:rPr>
                <w:i/>
                <w:lang w:val="de-DE"/>
              </w:rPr>
              <w:t>herausfinden</w:t>
            </w:r>
            <w:r w:rsidR="00413E9A" w:rsidRPr="00E0643E">
              <w:rPr>
                <w:i/>
                <w:lang w:val="de-DE"/>
              </w:rPr>
              <w:t xml:space="preserve">, wie viele Rollen Tapete wir brauchen, um die Wand zu tapezieren. Aus diesem Beispiel haben wir verstanden, dass es ohne das Wissen, wie man die Fläche des Dreiecks berechnet, </w:t>
            </w:r>
            <w:r>
              <w:rPr>
                <w:i/>
                <w:lang w:val="de-DE"/>
              </w:rPr>
              <w:t>nicht geht</w:t>
            </w:r>
            <w:r w:rsidR="00413E9A" w:rsidRPr="00E0643E">
              <w:rPr>
                <w:b/>
                <w:i/>
                <w:lang w:val="de-DE"/>
              </w:rPr>
              <w:t xml:space="preserve">. </w:t>
            </w:r>
          </w:p>
          <w:p w:rsidR="001D0EB6" w:rsidRPr="006D739D" w:rsidRDefault="001D0EB6" w:rsidP="001D0EB6">
            <w:pPr>
              <w:contextualSpacing w:val="0"/>
              <w:rPr>
                <w:i/>
              </w:rPr>
            </w:pPr>
            <w:r>
              <w:object w:dxaOrig="10560" w:dyaOrig="4920">
                <v:shape id="_x0000_i1027" type="#_x0000_t75" style="width:175.4pt;height:81.6pt" o:ole="">
                  <v:imagedata r:id="rId11" o:title=""/>
                </v:shape>
                <o:OLEObject Type="Embed" ProgID="PBrush" ShapeID="_x0000_i1027" DrawAspect="Content" ObjectID="_1578414184" r:id="rId12"/>
              </w:object>
            </w:r>
          </w:p>
          <w:p w:rsidR="001D0EB6" w:rsidRDefault="001D0EB6" w:rsidP="00712AF3"/>
        </w:tc>
        <w:tc>
          <w:tcPr>
            <w:tcW w:w="4530" w:type="dxa"/>
          </w:tcPr>
          <w:p w:rsidR="0089512F" w:rsidRPr="00E0643E" w:rsidRDefault="0089512F" w:rsidP="0089512F">
            <w:pPr>
              <w:rPr>
                <w:b/>
                <w:lang w:val="de-DE"/>
              </w:rPr>
            </w:pPr>
            <w:r w:rsidRPr="00E0643E">
              <w:rPr>
                <w:b/>
                <w:lang w:val="de-DE"/>
              </w:rPr>
              <w:t>Das war nicht so gut, und ich verstehe es immer noch nicht:</w:t>
            </w:r>
          </w:p>
          <w:p w:rsidR="0089512F" w:rsidRPr="00E0643E" w:rsidRDefault="0089512F" w:rsidP="0089512F">
            <w:pPr>
              <w:rPr>
                <w:lang w:val="de-DE"/>
              </w:rPr>
            </w:pPr>
          </w:p>
          <w:p w:rsidR="0089512F" w:rsidRPr="00E0643E" w:rsidRDefault="0089512F" w:rsidP="0089512F">
            <w:pPr>
              <w:rPr>
                <w:i/>
                <w:lang w:val="de-DE"/>
              </w:rPr>
            </w:pPr>
            <w:r w:rsidRPr="00E0643E">
              <w:rPr>
                <w:i/>
                <w:lang w:val="de-DE"/>
              </w:rPr>
              <w:t>Der Lehrer gab uns die Aufgabe, Flächen vers</w:t>
            </w:r>
            <w:r w:rsidRPr="0089512F">
              <w:rPr>
                <w:i/>
                <w:lang w:val="de-DE"/>
              </w:rPr>
              <w:t>chiedener Dreiecke zu berechne</w:t>
            </w:r>
            <w:r>
              <w:rPr>
                <w:i/>
                <w:lang w:val="de-DE"/>
              </w:rPr>
              <w:t>. A</w:t>
            </w:r>
            <w:r w:rsidRPr="00E0643E">
              <w:rPr>
                <w:i/>
                <w:lang w:val="de-DE"/>
              </w:rPr>
              <w:t>ber für mich wäre es nützlicher</w:t>
            </w:r>
            <w:r w:rsidR="00FF680A">
              <w:rPr>
                <w:i/>
                <w:lang w:val="de-DE"/>
              </w:rPr>
              <w:t xml:space="preserve"> gewesen</w:t>
            </w:r>
            <w:r w:rsidRPr="00E0643E">
              <w:rPr>
                <w:i/>
                <w:lang w:val="de-DE"/>
              </w:rPr>
              <w:t>, wenn wir die</w:t>
            </w:r>
            <w:r w:rsidR="00FF680A" w:rsidRPr="00FF680A">
              <w:rPr>
                <w:i/>
                <w:lang w:val="de-DE"/>
              </w:rPr>
              <w:t xml:space="preserve"> Flächen tatsächlicher Dreiecke, </w:t>
            </w:r>
            <w:r w:rsidRPr="00E0643E">
              <w:rPr>
                <w:i/>
                <w:lang w:val="de-DE"/>
              </w:rPr>
              <w:t>vielleicht aus seinem Beispiel der Dachbodenwand</w:t>
            </w:r>
            <w:r w:rsidR="00FF680A">
              <w:rPr>
                <w:i/>
                <w:lang w:val="de-DE"/>
              </w:rPr>
              <w:t>,</w:t>
            </w:r>
            <w:r w:rsidRPr="00E0643E">
              <w:rPr>
                <w:i/>
                <w:lang w:val="de-DE"/>
              </w:rPr>
              <w:t xml:space="preserve"> berechne</w:t>
            </w:r>
            <w:r w:rsidR="00FF680A">
              <w:rPr>
                <w:i/>
                <w:lang w:val="de-DE"/>
              </w:rPr>
              <w:t>t</w:t>
            </w:r>
            <w:r w:rsidRPr="00E0643E">
              <w:rPr>
                <w:i/>
                <w:lang w:val="de-DE"/>
              </w:rPr>
              <w:t xml:space="preserve"> </w:t>
            </w:r>
            <w:r w:rsidR="00FF680A">
              <w:rPr>
                <w:i/>
                <w:lang w:val="de-DE"/>
              </w:rPr>
              <w:t>hätten</w:t>
            </w:r>
            <w:r w:rsidRPr="00E0643E">
              <w:rPr>
                <w:i/>
                <w:lang w:val="de-DE"/>
              </w:rPr>
              <w:t xml:space="preserve">. </w:t>
            </w:r>
          </w:p>
          <w:p w:rsidR="0089512F" w:rsidRPr="00E0643E" w:rsidRDefault="0089512F" w:rsidP="0089512F">
            <w:pPr>
              <w:rPr>
                <w:i/>
                <w:lang w:val="de-DE"/>
              </w:rPr>
            </w:pPr>
          </w:p>
          <w:p w:rsidR="0089512F" w:rsidRPr="00E0643E" w:rsidRDefault="0089512F" w:rsidP="0089512F">
            <w:pPr>
              <w:rPr>
                <w:i/>
                <w:lang w:val="de-DE"/>
              </w:rPr>
            </w:pPr>
            <w:r w:rsidRPr="00E0643E">
              <w:rPr>
                <w:i/>
                <w:lang w:val="de-DE"/>
              </w:rPr>
              <w:t xml:space="preserve">Ich wollte </w:t>
            </w:r>
            <w:r w:rsidR="00FF680A">
              <w:rPr>
                <w:i/>
                <w:lang w:val="de-DE"/>
              </w:rPr>
              <w:t>vom</w:t>
            </w:r>
            <w:r w:rsidR="00FF680A" w:rsidRPr="00FF680A">
              <w:rPr>
                <w:i/>
                <w:lang w:val="de-DE"/>
              </w:rPr>
              <w:t xml:space="preserve"> Fliesenlegen</w:t>
            </w:r>
            <w:r w:rsidR="00FF680A">
              <w:rPr>
                <w:i/>
                <w:lang w:val="de-DE"/>
              </w:rPr>
              <w:t xml:space="preserve"> </w:t>
            </w:r>
            <w:r w:rsidRPr="00E0643E">
              <w:rPr>
                <w:i/>
                <w:lang w:val="de-DE"/>
              </w:rPr>
              <w:t xml:space="preserve">in meinem </w:t>
            </w:r>
            <w:r w:rsidR="00FF680A">
              <w:rPr>
                <w:i/>
                <w:lang w:val="de-DE"/>
              </w:rPr>
              <w:t>Garten</w:t>
            </w:r>
            <w:r w:rsidRPr="00E0643E">
              <w:rPr>
                <w:i/>
                <w:lang w:val="de-DE"/>
              </w:rPr>
              <w:t xml:space="preserve"> erzählen, aber der Lehrer sagte, dass dafür keine Zeit </w:t>
            </w:r>
            <w:r w:rsidR="00FF680A">
              <w:rPr>
                <w:i/>
                <w:lang w:val="de-DE"/>
              </w:rPr>
              <w:t>ist</w:t>
            </w:r>
            <w:r w:rsidRPr="00E0643E">
              <w:rPr>
                <w:i/>
                <w:lang w:val="de-DE"/>
              </w:rPr>
              <w:t xml:space="preserve">. </w:t>
            </w:r>
          </w:p>
          <w:p w:rsidR="0089512F" w:rsidRPr="00E0643E" w:rsidRDefault="0089512F" w:rsidP="0089512F">
            <w:pPr>
              <w:rPr>
                <w:i/>
                <w:lang w:val="de-DE"/>
              </w:rPr>
            </w:pPr>
          </w:p>
          <w:p w:rsidR="001D0EB6" w:rsidRPr="00E0643E" w:rsidRDefault="0089512F" w:rsidP="001D0EB6">
            <w:pPr>
              <w:contextualSpacing w:val="0"/>
              <w:rPr>
                <w:i/>
                <w:lang w:val="de-DE"/>
              </w:rPr>
            </w:pPr>
            <w:r w:rsidRPr="00E0643E">
              <w:rPr>
                <w:i/>
                <w:lang w:val="de-DE"/>
              </w:rPr>
              <w:t>Ich verstehe immer noch nicht, ob diese Formel für alle Arten von Dreiecken gilt, zum Beispiel für diese</w:t>
            </w:r>
            <w:r w:rsidR="00FF680A">
              <w:rPr>
                <w:i/>
                <w:lang w:val="de-DE"/>
              </w:rPr>
              <w:t>s</w:t>
            </w:r>
            <w:r w:rsidRPr="00E0643E">
              <w:rPr>
                <w:i/>
                <w:lang w:val="de-DE"/>
              </w:rPr>
              <w:t>:</w:t>
            </w:r>
          </w:p>
          <w:p w:rsidR="001D0EB6" w:rsidRDefault="00963972" w:rsidP="001D0EB6">
            <w:pPr>
              <w:contextualSpacing w:val="0"/>
              <w:rPr>
                <w:i/>
              </w:rPr>
            </w:pPr>
            <w:r>
              <w:object w:dxaOrig="3990" w:dyaOrig="2805">
                <v:shape id="_x0000_i1028" type="#_x0000_t75" style="width:126.55pt;height:89pt" o:ole="">
                  <v:imagedata r:id="rId13" o:title=""/>
                </v:shape>
                <o:OLEObject Type="Embed" ProgID="PBrush" ShapeID="_x0000_i1028" DrawAspect="Content" ObjectID="_1578414185" r:id="rId14"/>
              </w:object>
            </w:r>
          </w:p>
          <w:p w:rsidR="001D0EB6" w:rsidRDefault="001D0EB6" w:rsidP="00712AF3"/>
        </w:tc>
      </w:tr>
      <w:tr w:rsidR="001D0EB6" w:rsidRPr="00C30BA4" w:rsidTr="00712AF3">
        <w:tc>
          <w:tcPr>
            <w:tcW w:w="5098" w:type="dxa"/>
          </w:tcPr>
          <w:p w:rsidR="00C30BA4" w:rsidRPr="00E0643E" w:rsidRDefault="00C30BA4" w:rsidP="00C30BA4">
            <w:pPr>
              <w:rPr>
                <w:b/>
                <w:lang w:val="de-DE"/>
              </w:rPr>
            </w:pPr>
            <w:r w:rsidRPr="00E0643E">
              <w:rPr>
                <w:b/>
                <w:lang w:val="de-DE"/>
              </w:rPr>
              <w:t xml:space="preserve">Diese Dinge </w:t>
            </w:r>
            <w:r>
              <w:rPr>
                <w:b/>
                <w:lang w:val="de-DE"/>
              </w:rPr>
              <w:t>haben</w:t>
            </w:r>
            <w:r w:rsidRPr="00E0643E">
              <w:rPr>
                <w:b/>
                <w:lang w:val="de-DE"/>
              </w:rPr>
              <w:t xml:space="preserve"> mir </w:t>
            </w:r>
            <w:r>
              <w:rPr>
                <w:b/>
                <w:lang w:val="de-DE"/>
              </w:rPr>
              <w:t>beim</w:t>
            </w:r>
            <w:r w:rsidRPr="00C30BA4">
              <w:rPr>
                <w:b/>
                <w:lang w:val="de-DE"/>
              </w:rPr>
              <w:t xml:space="preserve"> </w:t>
            </w:r>
            <w:r>
              <w:rPr>
                <w:b/>
                <w:lang w:val="de-DE"/>
              </w:rPr>
              <w:t>L</w:t>
            </w:r>
            <w:r w:rsidRPr="00E0643E">
              <w:rPr>
                <w:b/>
                <w:lang w:val="de-DE"/>
              </w:rPr>
              <w:t>ernen</w:t>
            </w:r>
            <w:r>
              <w:rPr>
                <w:b/>
                <w:lang w:val="de-DE"/>
              </w:rPr>
              <w:t xml:space="preserve"> geholfen</w:t>
            </w:r>
            <w:r w:rsidRPr="00E0643E">
              <w:rPr>
                <w:b/>
                <w:lang w:val="de-DE"/>
              </w:rPr>
              <w:t>:</w:t>
            </w:r>
          </w:p>
          <w:p w:rsidR="00C30BA4" w:rsidRPr="00E0643E" w:rsidRDefault="00C30BA4" w:rsidP="00C30BA4">
            <w:pPr>
              <w:rPr>
                <w:lang w:val="de-DE"/>
              </w:rPr>
            </w:pPr>
          </w:p>
          <w:p w:rsidR="00C30BA4" w:rsidRPr="00E0643E" w:rsidRDefault="00C30BA4" w:rsidP="00C30BA4">
            <w:pPr>
              <w:rPr>
                <w:i/>
                <w:lang w:val="de-DE"/>
              </w:rPr>
            </w:pPr>
            <w:r w:rsidRPr="00E0643E">
              <w:rPr>
                <w:i/>
                <w:lang w:val="de-DE"/>
              </w:rPr>
              <w:t>Verstehen, wie wir das anwenden können.</w:t>
            </w:r>
          </w:p>
          <w:p w:rsidR="00C30BA4" w:rsidRPr="00E0643E" w:rsidRDefault="00C30BA4" w:rsidP="00C30BA4">
            <w:pPr>
              <w:rPr>
                <w:i/>
                <w:lang w:val="de-DE"/>
              </w:rPr>
            </w:pPr>
            <w:r w:rsidRPr="00E0643E">
              <w:rPr>
                <w:i/>
                <w:lang w:val="de-DE"/>
              </w:rPr>
              <w:t>Beispiele aus der Realität.</w:t>
            </w:r>
          </w:p>
          <w:p w:rsidR="00C30BA4" w:rsidRPr="00E0643E" w:rsidRDefault="00C30BA4" w:rsidP="00C30BA4">
            <w:pPr>
              <w:rPr>
                <w:i/>
                <w:lang w:val="de-DE"/>
              </w:rPr>
            </w:pPr>
            <w:r w:rsidRPr="00E0643E">
              <w:rPr>
                <w:i/>
                <w:lang w:val="de-DE"/>
              </w:rPr>
              <w:t>Zeichnungen.</w:t>
            </w:r>
          </w:p>
          <w:p w:rsidR="001D0EB6" w:rsidRPr="00E0643E" w:rsidRDefault="00C30BA4" w:rsidP="00712AF3">
            <w:pPr>
              <w:rPr>
                <w:lang w:val="de-DE"/>
              </w:rPr>
            </w:pPr>
            <w:r w:rsidRPr="00E0643E">
              <w:rPr>
                <w:i/>
                <w:lang w:val="de-DE"/>
              </w:rPr>
              <w:t>Meine Gedanken zum Fliesenlegen im Garten.</w:t>
            </w:r>
          </w:p>
        </w:tc>
        <w:tc>
          <w:tcPr>
            <w:tcW w:w="4530" w:type="dxa"/>
          </w:tcPr>
          <w:p w:rsidR="00C30BA4" w:rsidRPr="00E0643E" w:rsidRDefault="00C30BA4" w:rsidP="00C30BA4">
            <w:pPr>
              <w:rPr>
                <w:rFonts w:asciiTheme="minorHAnsi" w:hAnsiTheme="minorHAnsi" w:cstheme="minorHAnsi"/>
                <w:b/>
                <w:color w:val="000000"/>
                <w:shd w:val="clear" w:color="auto" w:fill="FFFFFF"/>
                <w:lang w:val="de-DE"/>
              </w:rPr>
            </w:pPr>
            <w:r w:rsidRPr="00E0643E">
              <w:rPr>
                <w:rFonts w:asciiTheme="minorHAnsi" w:hAnsiTheme="minorHAnsi" w:cstheme="minorHAnsi"/>
                <w:b/>
                <w:color w:val="000000"/>
                <w:shd w:val="clear" w:color="auto" w:fill="FFFFFF"/>
                <w:lang w:val="de-DE"/>
              </w:rPr>
              <w:t xml:space="preserve">Diese Dinge </w:t>
            </w:r>
            <w:r>
              <w:rPr>
                <w:rFonts w:asciiTheme="minorHAnsi" w:hAnsiTheme="minorHAnsi" w:cstheme="minorHAnsi"/>
                <w:b/>
                <w:color w:val="000000"/>
                <w:shd w:val="clear" w:color="auto" w:fill="FFFFFF"/>
                <w:lang w:val="de-DE"/>
              </w:rPr>
              <w:t xml:space="preserve">haben mir das </w:t>
            </w:r>
            <w:r w:rsidRPr="00E0643E">
              <w:rPr>
                <w:rFonts w:asciiTheme="minorHAnsi" w:hAnsiTheme="minorHAnsi" w:cstheme="minorHAnsi"/>
                <w:b/>
                <w:color w:val="000000"/>
                <w:shd w:val="clear" w:color="auto" w:fill="FFFFFF"/>
                <w:lang w:val="de-DE"/>
              </w:rPr>
              <w:t>Lernen</w:t>
            </w:r>
            <w:r>
              <w:rPr>
                <w:rFonts w:asciiTheme="minorHAnsi" w:hAnsiTheme="minorHAnsi" w:cstheme="minorHAnsi"/>
                <w:b/>
                <w:color w:val="000000"/>
                <w:shd w:val="clear" w:color="auto" w:fill="FFFFFF"/>
                <w:lang w:val="de-DE"/>
              </w:rPr>
              <w:t xml:space="preserve"> erschwert</w:t>
            </w:r>
            <w:r w:rsidRPr="00E0643E">
              <w:rPr>
                <w:rFonts w:asciiTheme="minorHAnsi" w:hAnsiTheme="minorHAnsi" w:cstheme="minorHAnsi"/>
                <w:b/>
                <w:color w:val="000000"/>
                <w:shd w:val="clear" w:color="auto" w:fill="FFFFFF"/>
                <w:lang w:val="de-DE"/>
              </w:rPr>
              <w:t xml:space="preserve">: </w:t>
            </w:r>
          </w:p>
          <w:p w:rsidR="00C30BA4" w:rsidRPr="00E0643E" w:rsidRDefault="00C30BA4" w:rsidP="00C30BA4">
            <w:pPr>
              <w:rPr>
                <w:rFonts w:asciiTheme="minorHAnsi" w:hAnsiTheme="minorHAnsi" w:cstheme="minorHAnsi"/>
                <w:i/>
                <w:color w:val="000000"/>
                <w:shd w:val="clear" w:color="auto" w:fill="FFFFFF"/>
                <w:lang w:val="de-DE"/>
              </w:rPr>
            </w:pPr>
            <w:r w:rsidRPr="00E0643E">
              <w:rPr>
                <w:rFonts w:asciiTheme="minorHAnsi" w:hAnsiTheme="minorHAnsi" w:cstheme="minorHAnsi"/>
                <w:i/>
                <w:color w:val="000000"/>
                <w:shd w:val="clear" w:color="auto" w:fill="FFFFFF"/>
                <w:lang w:val="de-DE"/>
              </w:rPr>
              <w:t xml:space="preserve">Abstrakte Dreiecke, die nicht mit einer realen Situation oder einem realen Objekt verbunden sind. </w:t>
            </w:r>
          </w:p>
          <w:p w:rsidR="001D0EB6" w:rsidRPr="00E0643E" w:rsidRDefault="00C30BA4" w:rsidP="00712AF3">
            <w:pPr>
              <w:rPr>
                <w:lang w:val="de-DE"/>
              </w:rPr>
            </w:pPr>
            <w:r w:rsidRPr="00E0643E">
              <w:rPr>
                <w:rFonts w:asciiTheme="minorHAnsi" w:hAnsiTheme="minorHAnsi" w:cstheme="minorHAnsi"/>
                <w:i/>
                <w:color w:val="000000"/>
                <w:shd w:val="clear" w:color="auto" w:fill="FFFFFF"/>
                <w:lang w:val="de-DE"/>
              </w:rPr>
              <w:t xml:space="preserve">Keine Möglichkeit, </w:t>
            </w:r>
            <w:r>
              <w:rPr>
                <w:rFonts w:asciiTheme="minorHAnsi" w:hAnsiTheme="minorHAnsi" w:cstheme="minorHAnsi"/>
                <w:i/>
                <w:color w:val="000000"/>
                <w:shd w:val="clear" w:color="auto" w:fill="FFFFFF"/>
                <w:lang w:val="de-DE"/>
              </w:rPr>
              <w:t>I</w:t>
            </w:r>
            <w:r w:rsidRPr="00E0643E">
              <w:rPr>
                <w:rFonts w:asciiTheme="minorHAnsi" w:hAnsiTheme="minorHAnsi" w:cstheme="minorHAnsi"/>
                <w:i/>
                <w:color w:val="000000"/>
                <w:shd w:val="clear" w:color="auto" w:fill="FFFFFF"/>
                <w:lang w:val="de-DE"/>
              </w:rPr>
              <w:t xml:space="preserve">deen und Erfahrungen, </w:t>
            </w:r>
            <w:r>
              <w:rPr>
                <w:rFonts w:asciiTheme="minorHAnsi" w:hAnsiTheme="minorHAnsi" w:cstheme="minorHAnsi"/>
                <w:i/>
                <w:color w:val="000000"/>
                <w:shd w:val="clear" w:color="auto" w:fill="FFFFFF"/>
                <w:lang w:val="de-DE"/>
              </w:rPr>
              <w:t>passende Angelegenheiten</w:t>
            </w:r>
            <w:r w:rsidRPr="00435CC0">
              <w:rPr>
                <w:rFonts w:asciiTheme="minorHAnsi" w:hAnsiTheme="minorHAnsi" w:cstheme="minorHAnsi"/>
                <w:i/>
                <w:color w:val="000000"/>
                <w:shd w:val="clear" w:color="auto" w:fill="FFFFFF"/>
                <w:lang w:val="de-DE"/>
              </w:rPr>
              <w:t xml:space="preserve"> auszutauschen</w:t>
            </w:r>
            <w:r>
              <w:rPr>
                <w:rFonts w:asciiTheme="minorHAnsi" w:hAnsiTheme="minorHAnsi" w:cstheme="minorHAnsi"/>
                <w:i/>
                <w:color w:val="000000"/>
                <w:shd w:val="clear" w:color="auto" w:fill="FFFFFF"/>
                <w:lang w:val="de-DE"/>
              </w:rPr>
              <w:t>.</w:t>
            </w:r>
          </w:p>
        </w:tc>
      </w:tr>
      <w:tr w:rsidR="001D0EB6" w:rsidRPr="00C30BA4" w:rsidTr="00291C48">
        <w:tc>
          <w:tcPr>
            <w:tcW w:w="9628" w:type="dxa"/>
            <w:gridSpan w:val="2"/>
          </w:tcPr>
          <w:p w:rsidR="00C30BA4" w:rsidRPr="00E0643E" w:rsidRDefault="00C30BA4" w:rsidP="00C30BA4">
            <w:pPr>
              <w:rPr>
                <w:rFonts w:asciiTheme="minorHAnsi" w:hAnsiTheme="minorHAnsi" w:cstheme="minorHAnsi"/>
                <w:b/>
                <w:lang w:val="de-DE"/>
              </w:rPr>
            </w:pPr>
            <w:r w:rsidRPr="00E0643E">
              <w:rPr>
                <w:rFonts w:asciiTheme="minorHAnsi" w:hAnsiTheme="minorHAnsi" w:cstheme="minorHAnsi"/>
                <w:b/>
                <w:lang w:val="de-DE"/>
              </w:rPr>
              <w:t>Ich werde die folgenden Dinge tun, um mein Lernen zu verbessern:</w:t>
            </w:r>
          </w:p>
          <w:p w:rsidR="00C30BA4" w:rsidRPr="00E0643E" w:rsidRDefault="00C30BA4" w:rsidP="00C30BA4">
            <w:pPr>
              <w:rPr>
                <w:rFonts w:asciiTheme="minorHAnsi" w:hAnsiTheme="minorHAnsi" w:cstheme="minorHAnsi"/>
                <w:lang w:val="de-DE"/>
              </w:rPr>
            </w:pPr>
            <w:r w:rsidRPr="00E0643E">
              <w:rPr>
                <w:rFonts w:asciiTheme="minorHAnsi" w:hAnsiTheme="minorHAnsi" w:cstheme="minorHAnsi"/>
                <w:lang w:val="de-DE"/>
              </w:rPr>
              <w:t>Im Allgemeinen</w:t>
            </w:r>
            <w:r>
              <w:rPr>
                <w:rFonts w:asciiTheme="minorHAnsi" w:hAnsiTheme="minorHAnsi" w:cstheme="minorHAnsi"/>
                <w:lang w:val="de-DE"/>
              </w:rPr>
              <w:t>:</w:t>
            </w:r>
          </w:p>
          <w:p w:rsidR="00C30BA4" w:rsidRPr="00E0643E" w:rsidRDefault="00C30BA4" w:rsidP="00C30BA4">
            <w:pPr>
              <w:rPr>
                <w:rFonts w:asciiTheme="minorHAnsi" w:hAnsiTheme="minorHAnsi" w:cstheme="minorHAnsi"/>
                <w:i/>
                <w:lang w:val="de-DE"/>
              </w:rPr>
            </w:pPr>
            <w:r w:rsidRPr="00E0643E">
              <w:rPr>
                <w:rFonts w:asciiTheme="minorHAnsi" w:hAnsiTheme="minorHAnsi" w:cstheme="minorHAnsi"/>
                <w:i/>
                <w:lang w:val="de-DE"/>
              </w:rPr>
              <w:t xml:space="preserve">Ich versuche mir vorzustellen, wie ich das </w:t>
            </w:r>
            <w:r>
              <w:rPr>
                <w:rFonts w:asciiTheme="minorHAnsi" w:hAnsiTheme="minorHAnsi" w:cstheme="minorHAnsi"/>
                <w:i/>
                <w:lang w:val="de-DE"/>
              </w:rPr>
              <w:t xml:space="preserve">gelernte </w:t>
            </w:r>
            <w:r w:rsidRPr="00C30BA4">
              <w:rPr>
                <w:rFonts w:asciiTheme="minorHAnsi" w:hAnsiTheme="minorHAnsi" w:cstheme="minorHAnsi"/>
                <w:i/>
                <w:lang w:val="de-DE"/>
              </w:rPr>
              <w:t>Wissen</w:t>
            </w:r>
            <w:r>
              <w:rPr>
                <w:rFonts w:asciiTheme="minorHAnsi" w:hAnsiTheme="minorHAnsi" w:cstheme="minorHAnsi"/>
                <w:i/>
                <w:lang w:val="de-DE"/>
              </w:rPr>
              <w:t xml:space="preserve"> </w:t>
            </w:r>
            <w:r w:rsidRPr="00E0643E">
              <w:rPr>
                <w:rFonts w:asciiTheme="minorHAnsi" w:hAnsiTheme="minorHAnsi" w:cstheme="minorHAnsi"/>
                <w:i/>
                <w:lang w:val="de-DE"/>
              </w:rPr>
              <w:t xml:space="preserve">anwenden kann. </w:t>
            </w:r>
          </w:p>
          <w:p w:rsidR="00C30BA4" w:rsidRPr="00E0643E" w:rsidRDefault="00C30BA4" w:rsidP="00C30BA4">
            <w:pPr>
              <w:rPr>
                <w:rFonts w:asciiTheme="minorHAnsi" w:hAnsiTheme="minorHAnsi" w:cstheme="minorHAnsi"/>
                <w:i/>
                <w:lang w:val="de-DE"/>
              </w:rPr>
            </w:pPr>
            <w:r>
              <w:rPr>
                <w:rFonts w:asciiTheme="minorHAnsi" w:hAnsiTheme="minorHAnsi" w:cstheme="minorHAnsi"/>
                <w:i/>
                <w:lang w:val="de-DE"/>
              </w:rPr>
              <w:t>Den</w:t>
            </w:r>
            <w:r w:rsidRPr="00E0643E">
              <w:rPr>
                <w:rFonts w:asciiTheme="minorHAnsi" w:hAnsiTheme="minorHAnsi" w:cstheme="minorHAnsi"/>
                <w:i/>
                <w:lang w:val="de-DE"/>
              </w:rPr>
              <w:t xml:space="preserve"> Lehrer oder Trainer</w:t>
            </w:r>
            <w:r>
              <w:rPr>
                <w:rFonts w:asciiTheme="minorHAnsi" w:hAnsiTheme="minorHAnsi" w:cstheme="minorHAnsi"/>
                <w:i/>
                <w:lang w:val="de-DE"/>
              </w:rPr>
              <w:t xml:space="preserve"> fragen</w:t>
            </w:r>
            <w:r w:rsidRPr="00E0643E">
              <w:rPr>
                <w:rFonts w:asciiTheme="minorHAnsi" w:hAnsiTheme="minorHAnsi" w:cstheme="minorHAnsi"/>
                <w:i/>
                <w:lang w:val="de-DE"/>
              </w:rPr>
              <w:t>, warum wir es lernen müssen und wie wir es anwenden können.</w:t>
            </w:r>
          </w:p>
          <w:p w:rsidR="00C30BA4" w:rsidRPr="00E0643E" w:rsidRDefault="00C30BA4" w:rsidP="00C30BA4">
            <w:pPr>
              <w:rPr>
                <w:rFonts w:asciiTheme="minorHAnsi" w:hAnsiTheme="minorHAnsi" w:cstheme="minorHAnsi"/>
                <w:i/>
                <w:lang w:val="de-DE"/>
              </w:rPr>
            </w:pPr>
            <w:r>
              <w:rPr>
                <w:rFonts w:asciiTheme="minorHAnsi" w:hAnsiTheme="minorHAnsi" w:cstheme="minorHAnsi"/>
                <w:i/>
                <w:lang w:val="de-DE"/>
              </w:rPr>
              <w:t>I</w:t>
            </w:r>
            <w:r w:rsidRPr="00317B5C">
              <w:rPr>
                <w:rFonts w:asciiTheme="minorHAnsi" w:hAnsiTheme="minorHAnsi" w:cstheme="minorHAnsi"/>
                <w:i/>
                <w:lang w:val="de-DE"/>
              </w:rPr>
              <w:t xml:space="preserve">n der Praxis </w:t>
            </w:r>
            <w:r>
              <w:rPr>
                <w:rFonts w:asciiTheme="minorHAnsi" w:hAnsiTheme="minorHAnsi" w:cstheme="minorHAnsi"/>
                <w:i/>
                <w:lang w:val="de-DE"/>
              </w:rPr>
              <w:t>t</w:t>
            </w:r>
            <w:r w:rsidRPr="00C30BA4">
              <w:rPr>
                <w:rFonts w:asciiTheme="minorHAnsi" w:hAnsiTheme="minorHAnsi" w:cstheme="minorHAnsi"/>
                <w:i/>
                <w:lang w:val="de-DE"/>
              </w:rPr>
              <w:t>esten</w:t>
            </w:r>
            <w:r w:rsidRPr="00E0643E">
              <w:rPr>
                <w:rFonts w:asciiTheme="minorHAnsi" w:hAnsiTheme="minorHAnsi" w:cstheme="minorHAnsi"/>
                <w:i/>
                <w:lang w:val="de-DE"/>
              </w:rPr>
              <w:t>, was ich gelernt habe, um zu sehen, wie es funktioniert.</w:t>
            </w:r>
          </w:p>
          <w:p w:rsidR="00C30BA4" w:rsidRPr="00E0643E" w:rsidRDefault="00C30BA4" w:rsidP="00C30BA4">
            <w:pPr>
              <w:rPr>
                <w:rFonts w:asciiTheme="minorHAnsi" w:hAnsiTheme="minorHAnsi" w:cstheme="minorHAnsi"/>
                <w:i/>
                <w:lang w:val="de-DE"/>
              </w:rPr>
            </w:pPr>
            <w:r>
              <w:rPr>
                <w:rFonts w:asciiTheme="minorHAnsi" w:hAnsiTheme="minorHAnsi" w:cstheme="minorHAnsi"/>
                <w:i/>
                <w:lang w:val="de-DE"/>
              </w:rPr>
              <w:t>Mit anderen</w:t>
            </w:r>
            <w:r w:rsidRPr="00E0643E">
              <w:rPr>
                <w:rFonts w:asciiTheme="minorHAnsi" w:hAnsiTheme="minorHAnsi" w:cstheme="minorHAnsi"/>
                <w:i/>
                <w:lang w:val="de-DE"/>
              </w:rPr>
              <w:t xml:space="preserve"> üb</w:t>
            </w:r>
            <w:r w:rsidRPr="00C30BA4">
              <w:rPr>
                <w:rFonts w:asciiTheme="minorHAnsi" w:hAnsiTheme="minorHAnsi" w:cstheme="minorHAnsi"/>
                <w:i/>
                <w:lang w:val="de-DE"/>
              </w:rPr>
              <w:t>er meine Erfahrungen und Ideen</w:t>
            </w:r>
            <w:r>
              <w:rPr>
                <w:rFonts w:asciiTheme="minorHAnsi" w:hAnsiTheme="minorHAnsi" w:cstheme="minorHAnsi"/>
                <w:i/>
                <w:lang w:val="de-DE"/>
              </w:rPr>
              <w:t xml:space="preserve"> sprechen</w:t>
            </w:r>
          </w:p>
          <w:p w:rsidR="00C30BA4" w:rsidRPr="00E0643E" w:rsidRDefault="00C30BA4" w:rsidP="00C30BA4">
            <w:pPr>
              <w:rPr>
                <w:rFonts w:asciiTheme="minorHAnsi" w:hAnsiTheme="minorHAnsi" w:cstheme="minorHAnsi"/>
                <w:lang w:val="de-DE"/>
              </w:rPr>
            </w:pPr>
            <w:r w:rsidRPr="00E0643E">
              <w:rPr>
                <w:rFonts w:asciiTheme="minorHAnsi" w:hAnsiTheme="minorHAnsi" w:cstheme="minorHAnsi"/>
                <w:lang w:val="de-DE"/>
              </w:rPr>
              <w:t>Konkret:</w:t>
            </w:r>
          </w:p>
          <w:p w:rsidR="001D0EB6" w:rsidRPr="00E0643E" w:rsidRDefault="00C30BA4" w:rsidP="00963972">
            <w:pPr>
              <w:rPr>
                <w:i/>
                <w:lang w:val="de-DE"/>
              </w:rPr>
            </w:pPr>
            <w:r>
              <w:rPr>
                <w:rFonts w:asciiTheme="minorHAnsi" w:hAnsiTheme="minorHAnsi" w:cstheme="minorHAnsi"/>
                <w:i/>
                <w:lang w:val="de-DE"/>
              </w:rPr>
              <w:t>D</w:t>
            </w:r>
            <w:r w:rsidRPr="00E0643E">
              <w:rPr>
                <w:rFonts w:asciiTheme="minorHAnsi" w:hAnsiTheme="minorHAnsi" w:cstheme="minorHAnsi"/>
                <w:i/>
                <w:lang w:val="de-DE"/>
              </w:rPr>
              <w:t>en Lehrer</w:t>
            </w:r>
            <w:r>
              <w:rPr>
                <w:rFonts w:asciiTheme="minorHAnsi" w:hAnsiTheme="minorHAnsi" w:cstheme="minorHAnsi"/>
                <w:i/>
                <w:lang w:val="de-DE"/>
              </w:rPr>
              <w:t xml:space="preserve"> fragen</w:t>
            </w:r>
            <w:r w:rsidRPr="00E0643E">
              <w:rPr>
                <w:rFonts w:asciiTheme="minorHAnsi" w:hAnsiTheme="minorHAnsi" w:cstheme="minorHAnsi"/>
                <w:i/>
                <w:lang w:val="de-DE"/>
              </w:rPr>
              <w:t>, ob die Formel für alle Arten von Dreiecken gilt.</w:t>
            </w:r>
          </w:p>
        </w:tc>
      </w:tr>
    </w:tbl>
    <w:p w:rsidR="00290329" w:rsidRPr="00E0643E" w:rsidRDefault="00290329" w:rsidP="00963972">
      <w:pPr>
        <w:jc w:val="center"/>
        <w:rPr>
          <w:rFonts w:asciiTheme="minorHAnsi" w:hAnsiTheme="minorHAnsi" w:cstheme="minorHAnsi"/>
          <w:lang w:val="de-DE"/>
        </w:rPr>
      </w:pPr>
    </w:p>
    <w:sectPr w:rsidR="00290329" w:rsidRPr="00E0643E" w:rsidSect="00CE2555">
      <w:headerReference w:type="default" r:id="rId15"/>
      <w:pgSz w:w="11906" w:h="16838"/>
      <w:pgMar w:top="1538"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555" w:rsidRDefault="00CE2555" w:rsidP="00CE2555">
      <w:r>
        <w:separator/>
      </w:r>
    </w:p>
  </w:endnote>
  <w:endnote w:type="continuationSeparator" w:id="0">
    <w:p w:rsidR="00CE2555" w:rsidRDefault="00CE2555" w:rsidP="00CE2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43" w:usb2="00000009" w:usb3="00000000" w:csb0="000001FF" w:csb1="00000000"/>
  </w:font>
  <w:font w:name="Helvetica">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555" w:rsidRDefault="00CE2555" w:rsidP="00CE2555">
      <w:r>
        <w:separator/>
      </w:r>
    </w:p>
  </w:footnote>
  <w:footnote w:type="continuationSeparator" w:id="0">
    <w:p w:rsidR="00CE2555" w:rsidRDefault="00CE2555" w:rsidP="00CE25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555" w:rsidRDefault="00CE2555">
    <w:pPr>
      <w:pStyle w:val="Header"/>
    </w:pPr>
    <w:r w:rsidRPr="00CE2555">
      <w:rPr>
        <w:noProof/>
        <w:lang w:val="lt-LT" w:eastAsia="lt-LT"/>
      </w:rPr>
      <w:drawing>
        <wp:inline distT="0" distB="0" distL="0" distR="0">
          <wp:extent cx="966131" cy="512466"/>
          <wp:effectExtent l="0" t="0" r="5715" b="1905"/>
          <wp:docPr id="5" name="Picture 5" descr="C:\Users\Arunas\Documents\LSSA\L2L Inspiring guide\LOGO\Logo-IG4L2L Tams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unas\Documents\LSSA\L2L Inspiring guide\LOGO\Logo-IG4L2L Tamsu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4747" cy="51703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A7433B"/>
    <w:multiLevelType w:val="hybridMultilevel"/>
    <w:tmpl w:val="56E85948"/>
    <w:lvl w:ilvl="0" w:tplc="8114527C">
      <w:start w:val="1"/>
      <w:numFmt w:val="decimal"/>
      <w:pStyle w:val="ListParagraph"/>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1296"/>
  <w:hyphenationZone w:val="396"/>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329"/>
    <w:rsid w:val="000408CA"/>
    <w:rsid w:val="000C2467"/>
    <w:rsid w:val="00193320"/>
    <w:rsid w:val="001D0EB6"/>
    <w:rsid w:val="002211C9"/>
    <w:rsid w:val="00290329"/>
    <w:rsid w:val="002A0C8C"/>
    <w:rsid w:val="00365AE6"/>
    <w:rsid w:val="00413E9A"/>
    <w:rsid w:val="004453DA"/>
    <w:rsid w:val="006D739D"/>
    <w:rsid w:val="00784B2E"/>
    <w:rsid w:val="007C4182"/>
    <w:rsid w:val="0089512F"/>
    <w:rsid w:val="008B4B22"/>
    <w:rsid w:val="009423D6"/>
    <w:rsid w:val="00963972"/>
    <w:rsid w:val="00997102"/>
    <w:rsid w:val="009977BC"/>
    <w:rsid w:val="00B36488"/>
    <w:rsid w:val="00B44BAB"/>
    <w:rsid w:val="00C30BA4"/>
    <w:rsid w:val="00CB57A5"/>
    <w:rsid w:val="00CE2555"/>
    <w:rsid w:val="00D577B8"/>
    <w:rsid w:val="00D747EF"/>
    <w:rsid w:val="00DA444E"/>
    <w:rsid w:val="00DC4188"/>
    <w:rsid w:val="00E0643E"/>
    <w:rsid w:val="00E16189"/>
    <w:rsid w:val="00E751A3"/>
    <w:rsid w:val="00E83F88"/>
    <w:rsid w:val="00EE55B8"/>
    <w:rsid w:val="00F4556F"/>
    <w:rsid w:val="00F9500B"/>
    <w:rsid w:val="00FF680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B1077A36-7BB7-442D-A647-AF121AAE6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lt-LT" w:eastAsia="en-US" w:bidi="ar-SA"/>
      </w:rPr>
    </w:rPrDefault>
    <w:pPrDefault>
      <w:pPr>
        <w:spacing w:line="360" w:lineRule="auto"/>
        <w:ind w:firstLine="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C8C"/>
    <w:pPr>
      <w:spacing w:line="240" w:lineRule="auto"/>
      <w:ind w:firstLine="0"/>
      <w:contextualSpacing/>
    </w:pPr>
    <w:rPr>
      <w:rFonts w:ascii="Calibri" w:hAnsi="Calibri" w:cs="Times New Roman"/>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qFormat/>
    <w:rsid w:val="00F4556F"/>
    <w:pPr>
      <w:numPr>
        <w:numId w:val="1"/>
      </w:numPr>
      <w:ind w:left="0" w:firstLine="0"/>
    </w:pPr>
    <w:rPr>
      <w:rFonts w:cs="Calibri"/>
      <w:lang w:val="af-ZA"/>
    </w:rPr>
  </w:style>
  <w:style w:type="table" w:styleId="TableGrid">
    <w:name w:val="Table Grid"/>
    <w:basedOn w:val="TableNormal"/>
    <w:uiPriority w:val="39"/>
    <w:rsid w:val="00CE255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2555"/>
    <w:pPr>
      <w:tabs>
        <w:tab w:val="center" w:pos="4819"/>
        <w:tab w:val="right" w:pos="9638"/>
      </w:tabs>
    </w:pPr>
  </w:style>
  <w:style w:type="character" w:customStyle="1" w:styleId="HeaderChar">
    <w:name w:val="Header Char"/>
    <w:basedOn w:val="DefaultParagraphFont"/>
    <w:link w:val="Header"/>
    <w:uiPriority w:val="99"/>
    <w:rsid w:val="00CE2555"/>
    <w:rPr>
      <w:rFonts w:ascii="Calibri" w:hAnsi="Calibri" w:cs="Times New Roman"/>
      <w:lang w:val="en-US" w:eastAsia="ar-SA"/>
    </w:rPr>
  </w:style>
  <w:style w:type="paragraph" w:styleId="Footer">
    <w:name w:val="footer"/>
    <w:basedOn w:val="Normal"/>
    <w:link w:val="FooterChar"/>
    <w:uiPriority w:val="99"/>
    <w:unhideWhenUsed/>
    <w:rsid w:val="00CE2555"/>
    <w:pPr>
      <w:tabs>
        <w:tab w:val="center" w:pos="4819"/>
        <w:tab w:val="right" w:pos="9638"/>
      </w:tabs>
    </w:pPr>
  </w:style>
  <w:style w:type="character" w:customStyle="1" w:styleId="FooterChar">
    <w:name w:val="Footer Char"/>
    <w:basedOn w:val="DefaultParagraphFont"/>
    <w:link w:val="Footer"/>
    <w:uiPriority w:val="99"/>
    <w:rsid w:val="00CE2555"/>
    <w:rPr>
      <w:rFonts w:ascii="Calibri" w:hAnsi="Calibri" w:cs="Times New Roman"/>
      <w:lang w:val="en-US" w:eastAsia="ar-SA"/>
    </w:rPr>
  </w:style>
  <w:style w:type="character" w:styleId="CommentReference">
    <w:name w:val="annotation reference"/>
    <w:basedOn w:val="DefaultParagraphFont"/>
    <w:uiPriority w:val="99"/>
    <w:semiHidden/>
    <w:unhideWhenUsed/>
    <w:rsid w:val="00DC4188"/>
    <w:rPr>
      <w:sz w:val="16"/>
      <w:szCs w:val="16"/>
    </w:rPr>
  </w:style>
  <w:style w:type="paragraph" w:styleId="CommentText">
    <w:name w:val="annotation text"/>
    <w:basedOn w:val="Normal"/>
    <w:link w:val="CommentTextChar"/>
    <w:uiPriority w:val="99"/>
    <w:semiHidden/>
    <w:unhideWhenUsed/>
    <w:rsid w:val="00DC4188"/>
    <w:rPr>
      <w:sz w:val="20"/>
      <w:szCs w:val="20"/>
    </w:rPr>
  </w:style>
  <w:style w:type="character" w:customStyle="1" w:styleId="CommentTextChar">
    <w:name w:val="Comment Text Char"/>
    <w:basedOn w:val="DefaultParagraphFont"/>
    <w:link w:val="CommentText"/>
    <w:uiPriority w:val="99"/>
    <w:semiHidden/>
    <w:rsid w:val="00DC4188"/>
    <w:rPr>
      <w:rFonts w:ascii="Calibri" w:hAnsi="Calibri" w:cs="Times New Roman"/>
      <w:sz w:val="20"/>
      <w:szCs w:val="20"/>
      <w:lang w:val="en-US" w:eastAsia="ar-SA"/>
    </w:rPr>
  </w:style>
  <w:style w:type="paragraph" w:styleId="CommentSubject">
    <w:name w:val="annotation subject"/>
    <w:basedOn w:val="CommentText"/>
    <w:next w:val="CommentText"/>
    <w:link w:val="CommentSubjectChar"/>
    <w:uiPriority w:val="99"/>
    <w:semiHidden/>
    <w:unhideWhenUsed/>
    <w:rsid w:val="00DC4188"/>
    <w:rPr>
      <w:b/>
      <w:bCs/>
    </w:rPr>
  </w:style>
  <w:style w:type="character" w:customStyle="1" w:styleId="CommentSubjectChar">
    <w:name w:val="Comment Subject Char"/>
    <w:basedOn w:val="CommentTextChar"/>
    <w:link w:val="CommentSubject"/>
    <w:uiPriority w:val="99"/>
    <w:semiHidden/>
    <w:rsid w:val="00DC4188"/>
    <w:rPr>
      <w:rFonts w:ascii="Calibri" w:hAnsi="Calibri" w:cs="Times New Roman"/>
      <w:b/>
      <w:bCs/>
      <w:sz w:val="20"/>
      <w:szCs w:val="20"/>
      <w:lang w:val="en-US" w:eastAsia="ar-SA"/>
    </w:rPr>
  </w:style>
  <w:style w:type="paragraph" w:styleId="Revision">
    <w:name w:val="Revision"/>
    <w:hidden/>
    <w:uiPriority w:val="99"/>
    <w:semiHidden/>
    <w:rsid w:val="00DC4188"/>
    <w:pPr>
      <w:spacing w:line="240" w:lineRule="auto"/>
      <w:ind w:firstLine="0"/>
      <w:jc w:val="left"/>
    </w:pPr>
    <w:rPr>
      <w:rFonts w:ascii="Calibri" w:hAnsi="Calibri" w:cs="Times New Roman"/>
      <w:lang w:val="en-US" w:eastAsia="ar-SA"/>
    </w:rPr>
  </w:style>
  <w:style w:type="paragraph" w:styleId="BalloonText">
    <w:name w:val="Balloon Text"/>
    <w:basedOn w:val="Normal"/>
    <w:link w:val="BalloonTextChar"/>
    <w:uiPriority w:val="99"/>
    <w:semiHidden/>
    <w:unhideWhenUsed/>
    <w:rsid w:val="00DC41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188"/>
    <w:rPr>
      <w:rFonts w:ascii="Segoe UI" w:hAnsi="Segoe UI" w:cs="Segoe UI"/>
      <w:sz w:val="18"/>
      <w:szCs w:val="18"/>
      <w:lang w:val="en-US" w:eastAsia="ar-SA"/>
    </w:rPr>
  </w:style>
  <w:style w:type="character" w:customStyle="1" w:styleId="mi">
    <w:name w:val="mi"/>
    <w:basedOn w:val="DefaultParagraphFont"/>
    <w:rsid w:val="00DC4188"/>
  </w:style>
  <w:style w:type="character" w:customStyle="1" w:styleId="mo">
    <w:name w:val="mo"/>
    <w:basedOn w:val="DefaultParagraphFont"/>
    <w:rsid w:val="00DC4188"/>
  </w:style>
  <w:style w:type="character" w:customStyle="1" w:styleId="mn">
    <w:name w:val="mn"/>
    <w:basedOn w:val="DefaultParagraphFont"/>
    <w:rsid w:val="00DC4188"/>
  </w:style>
  <w:style w:type="character" w:customStyle="1" w:styleId="mjxassistivemathml">
    <w:name w:val="mjx_assistive_mathml"/>
    <w:basedOn w:val="DefaultParagraphFont"/>
    <w:rsid w:val="00DC4188"/>
  </w:style>
  <w:style w:type="character" w:customStyle="1" w:styleId="hw">
    <w:name w:val="hw"/>
    <w:basedOn w:val="DefaultParagraphFont"/>
    <w:rsid w:val="00DC4188"/>
    <w:rPr>
      <w:rFonts w:ascii="Arial" w:hAnsi="Arial" w:cs="Arial" w:hint="default"/>
      <w:b/>
      <w:bCs/>
      <w:color w:val="A52A2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564400">
      <w:bodyDiv w:val="1"/>
      <w:marLeft w:val="0"/>
      <w:marRight w:val="0"/>
      <w:marTop w:val="0"/>
      <w:marBottom w:val="0"/>
      <w:divBdr>
        <w:top w:val="none" w:sz="0" w:space="0" w:color="auto"/>
        <w:left w:val="none" w:sz="0" w:space="0" w:color="auto"/>
        <w:bottom w:val="none" w:sz="0" w:space="0" w:color="auto"/>
        <w:right w:val="none" w:sz="0" w:space="0" w:color="auto"/>
      </w:divBdr>
      <w:divsChild>
        <w:div w:id="762653264">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4.bin"/></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2554</Words>
  <Characters>1456</Characters>
  <Application>Microsoft Office Word</Application>
  <DocSecurity>0</DocSecurity>
  <Lines>12</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Arunas Beksta</dc:creator>
  <cp:lastModifiedBy>Arunas Beksta</cp:lastModifiedBy>
  <cp:revision>5</cp:revision>
  <cp:lastPrinted>2018-01-25T10:30:00Z</cp:lastPrinted>
  <dcterms:created xsi:type="dcterms:W3CDTF">2018-01-25T15:32:00Z</dcterms:created>
  <dcterms:modified xsi:type="dcterms:W3CDTF">2018-01-25T17:36:00Z</dcterms:modified>
</cp:coreProperties>
</file>